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32" w:rsidRDefault="00930E32" w:rsidP="00930E32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3. УМ ЦАРУЈЕ</w:t>
      </w:r>
    </w:p>
    <w:p w:rsidR="00930E32" w:rsidRDefault="00930E32" w:rsidP="00930E32">
      <w:pPr>
        <w:jc w:val="center"/>
        <w:rPr>
          <w:sz w:val="28"/>
          <w:szCs w:val="28"/>
        </w:rPr>
      </w:pPr>
    </w:p>
    <w:p w:rsidR="007656E8" w:rsidRPr="007656E8" w:rsidRDefault="007656E8" w:rsidP="00930E32">
      <w:pPr>
        <w:jc w:val="center"/>
        <w:rPr>
          <w:sz w:val="28"/>
          <w:szCs w:val="28"/>
        </w:rPr>
      </w:pPr>
    </w:p>
    <w:p w:rsidR="00930E32" w:rsidRDefault="00930E32" w:rsidP="00930E32">
      <w:pPr>
        <w:jc w:val="center"/>
        <w:rPr>
          <w:sz w:val="28"/>
          <w:szCs w:val="28"/>
        </w:rPr>
      </w:pPr>
      <w:r>
        <w:rPr>
          <w:sz w:val="28"/>
          <w:szCs w:val="28"/>
          <w:lang w:val="sr-Cyrl-CS"/>
        </w:rPr>
        <w:t>Укупан број часова: 25</w:t>
      </w:r>
    </w:p>
    <w:p w:rsidR="007656E8" w:rsidRDefault="007656E8" w:rsidP="00930E32">
      <w:pPr>
        <w:jc w:val="center"/>
        <w:rPr>
          <w:sz w:val="28"/>
          <w:szCs w:val="28"/>
        </w:rPr>
      </w:pPr>
    </w:p>
    <w:p w:rsidR="007656E8" w:rsidRPr="007656E8" w:rsidRDefault="007656E8" w:rsidP="00930E32">
      <w:pPr>
        <w:jc w:val="center"/>
        <w:rPr>
          <w:sz w:val="28"/>
          <w:szCs w:val="28"/>
        </w:rPr>
      </w:pPr>
    </w:p>
    <w:p w:rsidR="007656E8" w:rsidRPr="00AF242A" w:rsidRDefault="007656E8" w:rsidP="007656E8">
      <w:pPr>
        <w:jc w:val="center"/>
        <w:rPr>
          <w:b/>
          <w:bCs/>
          <w:sz w:val="28"/>
          <w:szCs w:val="28"/>
          <w:lang w:val="sr-Cyrl-CS"/>
        </w:rPr>
      </w:pPr>
      <w:r w:rsidRPr="00AF242A">
        <w:rPr>
          <w:b/>
          <w:bCs/>
          <w:sz w:val="28"/>
          <w:szCs w:val="28"/>
          <w:lang w:val="sr-Cyrl-CS"/>
        </w:rPr>
        <w:t>ПЛАН НАСТАВНИХ ЈЕДИНИЦА</w:t>
      </w:r>
    </w:p>
    <w:p w:rsidR="00930E32" w:rsidRDefault="00930E32" w:rsidP="00930E32">
      <w:pPr>
        <w:jc w:val="center"/>
        <w:rPr>
          <w:sz w:val="28"/>
          <w:szCs w:val="28"/>
          <w:lang w:val="sr-Cyrl-CS"/>
        </w:rPr>
      </w:pPr>
    </w:p>
    <w:p w:rsidR="00930E32" w:rsidRDefault="00930E32" w:rsidP="00930E32">
      <w:pPr>
        <w:jc w:val="both"/>
        <w:rPr>
          <w:sz w:val="28"/>
          <w:szCs w:val="28"/>
          <w:highlight w:val="red"/>
          <w:lang w:val="sr-Latn-CS"/>
        </w:rPr>
      </w:pP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53. Увођење у трећу тему. Обрада текста </w:t>
      </w:r>
      <w:r>
        <w:rPr>
          <w:i/>
          <w:sz w:val="28"/>
          <w:szCs w:val="28"/>
          <w:lang w:val="sr-Cyrl-CS"/>
        </w:rPr>
        <w:t>Девојка цара надмудрила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54</w:t>
      </w:r>
      <w:r>
        <w:rPr>
          <w:sz w:val="28"/>
          <w:szCs w:val="28"/>
          <w:lang w:val="sr-Cyrl-CS"/>
        </w:rPr>
        <w:t>–57)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54. </w:t>
      </w:r>
      <w:r>
        <w:rPr>
          <w:i/>
          <w:sz w:val="28"/>
          <w:szCs w:val="28"/>
          <w:lang w:val="sr-Cyrl-CS"/>
        </w:rPr>
        <w:t>Девојка цара надмудрила</w:t>
      </w:r>
      <w:r>
        <w:rPr>
          <w:sz w:val="28"/>
          <w:szCs w:val="28"/>
          <w:lang w:val="sr-Cyrl-CS"/>
        </w:rPr>
        <w:t xml:space="preserve"> – анализа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54–57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55. Глаголи. Глаголски вид и глаголски род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39–42)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56. Обрада текста </w:t>
      </w:r>
      <w:r>
        <w:rPr>
          <w:i/>
          <w:sz w:val="28"/>
          <w:szCs w:val="28"/>
          <w:lang w:val="sr-Cyrl-CS"/>
        </w:rPr>
        <w:t>Народне мудрости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58–59)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57. Глаголски облици. Инфинитив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43–44)</w:t>
      </w:r>
    </w:p>
    <w:p w:rsidR="00930E32" w:rsidRDefault="00930E32" w:rsidP="00930E32">
      <w:pPr>
        <w:ind w:firstLine="720"/>
        <w:jc w:val="both"/>
        <w:rPr>
          <w:sz w:val="28"/>
          <w:szCs w:val="28"/>
          <w:highlight w:val="red"/>
          <w:lang w:val="sr-Cyrl-CS"/>
        </w:rPr>
      </w:pPr>
      <w:r>
        <w:rPr>
          <w:sz w:val="28"/>
          <w:szCs w:val="28"/>
          <w:lang w:val="sr-Cyrl-CS"/>
        </w:rPr>
        <w:t xml:space="preserve">58. Обрада народне приповетке </w:t>
      </w:r>
      <w:r>
        <w:rPr>
          <w:i/>
          <w:sz w:val="28"/>
          <w:szCs w:val="28"/>
          <w:lang w:val="sr-Cyrl-CS"/>
        </w:rPr>
        <w:t>Еро с онога свијета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60–</w:t>
      </w:r>
      <w:r>
        <w:rPr>
          <w:sz w:val="28"/>
          <w:szCs w:val="28"/>
          <w:lang w:val="ru-RU"/>
        </w:rPr>
        <w:t>62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59. Језичка култура: Писмо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 xml:space="preserve">, стр. 86, 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66)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60. Синоними и антоними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88–89)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61. Обрада народних приповедака: </w:t>
      </w:r>
      <w:r>
        <w:rPr>
          <w:i/>
          <w:sz w:val="28"/>
          <w:szCs w:val="28"/>
          <w:lang w:val="sr-Cyrl-CS"/>
        </w:rPr>
        <w:t>Утопио се поп што није руку дао, Зечеви нису најстрашљивији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63–64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62. Анализа домаћег задатка (шаљива прича или прича о животињама)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63. Презент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45–47)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64. Речи с више значења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90)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65. Радни глаголски придев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48–49)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66. Обрада текста </w:t>
      </w:r>
      <w:r>
        <w:rPr>
          <w:i/>
          <w:sz w:val="28"/>
          <w:szCs w:val="28"/>
          <w:lang w:val="sr-Cyrl-CS"/>
        </w:rPr>
        <w:t>Капетан Џон Пиплфокс</w:t>
      </w:r>
      <w:r>
        <w:rPr>
          <w:sz w:val="28"/>
          <w:szCs w:val="28"/>
          <w:lang w:val="sr-Cyrl-CS"/>
        </w:rPr>
        <w:t xml:space="preserve"> Душана Радовића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6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ru-RU"/>
        </w:rPr>
        <w:t>73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67. </w:t>
      </w:r>
      <w:r>
        <w:rPr>
          <w:i/>
          <w:sz w:val="28"/>
          <w:szCs w:val="28"/>
          <w:lang w:val="sr-Cyrl-CS"/>
        </w:rPr>
        <w:t>Капетан Џон Пиплфокс</w:t>
      </w:r>
      <w:r>
        <w:rPr>
          <w:sz w:val="28"/>
          <w:szCs w:val="28"/>
          <w:lang w:val="sr-Cyrl-CS"/>
        </w:rPr>
        <w:t xml:space="preserve"> – анализа текста и вежбе у изражајном читању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65</w:t>
      </w:r>
      <w:r>
        <w:rPr>
          <w:sz w:val="28"/>
          <w:szCs w:val="28"/>
          <w:lang w:val="ru-RU" w:bidi="he-IL"/>
        </w:rPr>
        <w:t>–73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68. </w:t>
      </w:r>
      <w:r>
        <w:rPr>
          <w:i/>
          <w:sz w:val="28"/>
          <w:szCs w:val="28"/>
          <w:lang w:val="sr-Cyrl-CS"/>
        </w:rPr>
        <w:t>Капетан Џон Пиплфокс</w:t>
      </w:r>
      <w:r>
        <w:rPr>
          <w:sz w:val="28"/>
          <w:szCs w:val="28"/>
          <w:lang w:val="sr-Cyrl-CS"/>
        </w:rPr>
        <w:t xml:space="preserve"> – драмско извођење текста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69. Речи страног порекла (позајмљенице)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91)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70. Обрада текста </w:t>
      </w:r>
      <w:r>
        <w:rPr>
          <w:i/>
          <w:sz w:val="28"/>
          <w:szCs w:val="28"/>
          <w:lang w:val="sr-Cyrl-CS"/>
        </w:rPr>
        <w:t>Успомене, доживљаји и с</w:t>
      </w:r>
      <w:r w:rsidR="001B2EAB">
        <w:rPr>
          <w:i/>
          <w:sz w:val="28"/>
          <w:szCs w:val="28"/>
          <w:lang w:val="sr-Cyrl-CS"/>
        </w:rPr>
        <w:t>азнањ</w:t>
      </w:r>
      <w:r>
        <w:rPr>
          <w:i/>
          <w:sz w:val="28"/>
          <w:szCs w:val="28"/>
          <w:lang w:val="sr-Cyrl-CS"/>
        </w:rPr>
        <w:t>а</w:t>
      </w:r>
      <w:r>
        <w:rPr>
          <w:sz w:val="28"/>
          <w:szCs w:val="28"/>
          <w:lang w:val="sr-Cyrl-CS"/>
        </w:rPr>
        <w:t xml:space="preserve"> Милутина Миланковића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74–75)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71. Перфекат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50–51)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72. Препричавање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92–95)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73. Анализа домаћег задатка (препричавање)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74. Домаћа лектира (усмено): </w:t>
      </w:r>
      <w:r>
        <w:rPr>
          <w:i/>
          <w:sz w:val="28"/>
          <w:szCs w:val="28"/>
          <w:lang w:val="sr-Cyrl-CS"/>
        </w:rPr>
        <w:t>Доживљаји Тома Сојера</w:t>
      </w:r>
      <w:r>
        <w:rPr>
          <w:sz w:val="28"/>
          <w:szCs w:val="28"/>
          <w:lang w:val="sr-Cyrl-CS"/>
        </w:rPr>
        <w:t xml:space="preserve"> Марка Твена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75. Домаћа лектира (писмено): </w:t>
      </w:r>
      <w:r>
        <w:rPr>
          <w:i/>
          <w:sz w:val="28"/>
          <w:szCs w:val="28"/>
          <w:lang w:val="sr-Cyrl-CS"/>
        </w:rPr>
        <w:t>Доживљаји Тома Сојера</w:t>
      </w:r>
      <w:r>
        <w:rPr>
          <w:sz w:val="28"/>
          <w:szCs w:val="28"/>
          <w:lang w:val="sr-Cyrl-CS"/>
        </w:rPr>
        <w:t xml:space="preserve"> Марка Твена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76. Футур први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52–53). Систематизација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76; 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54)</w:t>
      </w:r>
    </w:p>
    <w:p w:rsidR="00930E32" w:rsidRDefault="00930E32" w:rsidP="00930E32">
      <w:pPr>
        <w:ind w:firstLine="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Cyrl-CS"/>
        </w:rPr>
        <w:t>77. Четврта контролна 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9</w:t>
      </w:r>
      <w:r>
        <w:rPr>
          <w:sz w:val="28"/>
          <w:szCs w:val="28"/>
          <w:lang w:val="ru-RU"/>
        </w:rPr>
        <w:t>–10</w:t>
      </w:r>
      <w:r>
        <w:rPr>
          <w:sz w:val="28"/>
          <w:szCs w:val="28"/>
          <w:lang w:val="sr-Cyrl-CS"/>
        </w:rPr>
        <w:t>)</w:t>
      </w:r>
    </w:p>
    <w:p w:rsidR="00930E32" w:rsidRDefault="00930E32" w:rsidP="00930E32">
      <w:pPr>
        <w:tabs>
          <w:tab w:val="left" w:pos="1957"/>
        </w:tabs>
        <w:jc w:val="both"/>
        <w:rPr>
          <w:caps/>
          <w:sz w:val="28"/>
          <w:szCs w:val="28"/>
          <w:lang w:val="sr-Cyrl-CS"/>
        </w:rPr>
      </w:pPr>
    </w:p>
    <w:p w:rsidR="00257861" w:rsidRPr="00930E32" w:rsidRDefault="00257861" w:rsidP="00930E32"/>
    <w:sectPr w:rsidR="00257861" w:rsidRPr="00930E32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1B2EAB"/>
    <w:rsid w:val="0025080A"/>
    <w:rsid w:val="00257861"/>
    <w:rsid w:val="0037473C"/>
    <w:rsid w:val="003F0DCB"/>
    <w:rsid w:val="00542E45"/>
    <w:rsid w:val="006268D5"/>
    <w:rsid w:val="007656E8"/>
    <w:rsid w:val="00930E32"/>
    <w:rsid w:val="00AA6155"/>
    <w:rsid w:val="00D22347"/>
    <w:rsid w:val="00DE37BB"/>
    <w:rsid w:val="00E1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8</cp:revision>
  <dcterms:created xsi:type="dcterms:W3CDTF">2013-08-24T20:00:00Z</dcterms:created>
  <dcterms:modified xsi:type="dcterms:W3CDTF">2015-01-31T14:47:00Z</dcterms:modified>
</cp:coreProperties>
</file>